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4E0E514" w14:textId="77777777" w:rsidR="00F65E27" w:rsidRPr="00F65E27" w:rsidRDefault="00F65E27" w:rsidP="00F65E27">
      <w:pPr>
        <w:spacing w:line="480" w:lineRule="auto"/>
        <w:rPr>
          <w:rFonts w:ascii="Times New Roman" w:hAnsi="Times New Roman" w:cs="Times New Roman"/>
          <w:sz w:val="24"/>
          <w:szCs w:val="24"/>
        </w:rPr>
      </w:pPr>
    </w:p>
    <w:p w14:paraId="32C0F4AD" w14:textId="77777777" w:rsidR="00F65E27" w:rsidRPr="00F65E27" w:rsidRDefault="00F65E27" w:rsidP="00F65E27">
      <w:pPr>
        <w:spacing w:line="480" w:lineRule="auto"/>
        <w:rPr>
          <w:rFonts w:ascii="Times New Roman" w:hAnsi="Times New Roman" w:cs="Times New Roman"/>
          <w:sz w:val="24"/>
          <w:szCs w:val="24"/>
        </w:rPr>
      </w:pPr>
    </w:p>
    <w:p w14:paraId="2F776478" w14:textId="77777777" w:rsidR="00F65E27" w:rsidRPr="00F65E27" w:rsidRDefault="00F65E27" w:rsidP="00F65E27">
      <w:pPr>
        <w:spacing w:line="480" w:lineRule="auto"/>
        <w:rPr>
          <w:rFonts w:ascii="Times New Roman" w:hAnsi="Times New Roman" w:cs="Times New Roman"/>
          <w:sz w:val="24"/>
          <w:szCs w:val="24"/>
        </w:rPr>
      </w:pPr>
    </w:p>
    <w:p w14:paraId="12561E59" w14:textId="77777777" w:rsidR="00F65E27" w:rsidRPr="00F65E27" w:rsidRDefault="00F65E27" w:rsidP="00F65E27">
      <w:pPr>
        <w:spacing w:line="480" w:lineRule="auto"/>
        <w:rPr>
          <w:rFonts w:ascii="Times New Roman" w:hAnsi="Times New Roman" w:cs="Times New Roman"/>
          <w:sz w:val="24"/>
          <w:szCs w:val="24"/>
        </w:rPr>
      </w:pPr>
    </w:p>
    <w:p w14:paraId="0CD6EC24" w14:textId="77777777" w:rsidR="00F65E27" w:rsidRPr="00F65E27" w:rsidRDefault="00F65E27" w:rsidP="00F65E27">
      <w:pPr>
        <w:spacing w:line="480" w:lineRule="auto"/>
        <w:rPr>
          <w:rFonts w:ascii="Times New Roman" w:hAnsi="Times New Roman" w:cs="Times New Roman"/>
          <w:sz w:val="24"/>
          <w:szCs w:val="24"/>
        </w:rPr>
      </w:pPr>
    </w:p>
    <w:p w14:paraId="2C2DD036" w14:textId="77777777" w:rsidR="00F65E27" w:rsidRPr="00F65E27" w:rsidRDefault="00F65E27" w:rsidP="00F65E27">
      <w:pPr>
        <w:spacing w:line="480" w:lineRule="auto"/>
        <w:rPr>
          <w:rFonts w:ascii="Times New Roman" w:hAnsi="Times New Roman" w:cs="Times New Roman"/>
          <w:sz w:val="24"/>
          <w:szCs w:val="24"/>
        </w:rPr>
      </w:pPr>
    </w:p>
    <w:p w14:paraId="7A381CB4" w14:textId="77777777" w:rsidR="00F65E27" w:rsidRPr="00F65E27" w:rsidRDefault="00F65E27" w:rsidP="00F65E27">
      <w:pPr>
        <w:spacing w:line="480" w:lineRule="auto"/>
        <w:jc w:val="center"/>
        <w:rPr>
          <w:rFonts w:ascii="Times New Roman" w:hAnsi="Times New Roman" w:cs="Times New Roman"/>
          <w:sz w:val="24"/>
          <w:szCs w:val="24"/>
        </w:rPr>
      </w:pPr>
      <w:r w:rsidRPr="00F65E27">
        <w:rPr>
          <w:rFonts w:ascii="Times New Roman" w:hAnsi="Times New Roman" w:cs="Times New Roman"/>
          <w:sz w:val="24"/>
          <w:szCs w:val="24"/>
        </w:rPr>
        <w:t>The Launch of a New Day Care for the City University</w:t>
      </w:r>
    </w:p>
    <w:p w14:paraId="3FED520D" w14:textId="77777777" w:rsidR="00F65E27" w:rsidRPr="00F65E27" w:rsidRDefault="00F65E27" w:rsidP="00F65E27">
      <w:pPr>
        <w:spacing w:line="480" w:lineRule="auto"/>
        <w:jc w:val="center"/>
        <w:rPr>
          <w:rFonts w:ascii="Times New Roman" w:hAnsi="Times New Roman" w:cs="Times New Roman"/>
          <w:sz w:val="24"/>
          <w:szCs w:val="24"/>
        </w:rPr>
      </w:pPr>
      <w:r w:rsidRPr="00F65E27">
        <w:rPr>
          <w:rFonts w:ascii="Times New Roman" w:hAnsi="Times New Roman" w:cs="Times New Roman"/>
          <w:sz w:val="24"/>
          <w:szCs w:val="24"/>
        </w:rPr>
        <w:t>Student’s Name</w:t>
      </w:r>
    </w:p>
    <w:p w14:paraId="34A6B345" w14:textId="1D3FD526" w:rsidR="00F65E27" w:rsidRPr="00F65E27" w:rsidRDefault="00F65E27" w:rsidP="00F65E27">
      <w:pPr>
        <w:spacing w:line="480" w:lineRule="auto"/>
        <w:jc w:val="center"/>
        <w:rPr>
          <w:rFonts w:ascii="Times New Roman" w:hAnsi="Times New Roman" w:cs="Times New Roman"/>
          <w:sz w:val="24"/>
          <w:szCs w:val="24"/>
        </w:rPr>
      </w:pPr>
      <w:r w:rsidRPr="00F65E27">
        <w:rPr>
          <w:rFonts w:ascii="Times New Roman" w:hAnsi="Times New Roman" w:cs="Times New Roman"/>
          <w:sz w:val="24"/>
          <w:szCs w:val="24"/>
        </w:rPr>
        <w:t>Institution Affiliation</w:t>
      </w:r>
      <w:r w:rsidRPr="00F65E27">
        <w:rPr>
          <w:rFonts w:ascii="Times New Roman" w:hAnsi="Times New Roman" w:cs="Times New Roman"/>
          <w:sz w:val="24"/>
          <w:szCs w:val="24"/>
        </w:rPr>
        <w:br w:type="page"/>
      </w:r>
    </w:p>
    <w:p w14:paraId="2EE99E68" w14:textId="77777777" w:rsidR="00F65E27" w:rsidRPr="00F65E27" w:rsidRDefault="00F65E27" w:rsidP="00F65E27">
      <w:pPr>
        <w:spacing w:line="480" w:lineRule="auto"/>
        <w:jc w:val="center"/>
        <w:rPr>
          <w:rFonts w:ascii="Times New Roman" w:hAnsi="Times New Roman" w:cs="Times New Roman"/>
          <w:sz w:val="24"/>
          <w:szCs w:val="24"/>
        </w:rPr>
      </w:pPr>
      <w:r w:rsidRPr="00F65E27">
        <w:rPr>
          <w:rFonts w:ascii="Times New Roman" w:hAnsi="Times New Roman" w:cs="Times New Roman"/>
          <w:sz w:val="24"/>
          <w:szCs w:val="24"/>
        </w:rPr>
        <w:lastRenderedPageBreak/>
        <w:t>The Launch of a New Day Care for the City University</w:t>
      </w:r>
    </w:p>
    <w:p w14:paraId="26DFF670" w14:textId="77777777" w:rsidR="00993FCF" w:rsidRPr="00993FCF" w:rsidRDefault="00993FCF" w:rsidP="00993FCF">
      <w:pPr>
        <w:spacing w:line="480" w:lineRule="auto"/>
        <w:ind w:firstLine="720"/>
        <w:rPr>
          <w:rFonts w:ascii="Times New Roman" w:hAnsi="Times New Roman" w:cs="Times New Roman"/>
          <w:sz w:val="24"/>
          <w:szCs w:val="24"/>
        </w:rPr>
      </w:pPr>
      <w:bookmarkStart w:id="0" w:name="_GoBack"/>
      <w:r w:rsidRPr="00993FCF">
        <w:rPr>
          <w:rFonts w:ascii="Times New Roman" w:hAnsi="Times New Roman" w:cs="Times New Roman"/>
          <w:sz w:val="24"/>
          <w:szCs w:val="24"/>
        </w:rPr>
        <w:t xml:space="preserve">The launch of the new daycare for the City University was officiated by the president of the statewide Children’s Welfare and Benefits League, Barbara Redman. The primary objective of the development of the facility was to provide high-quality daycare services to over 100 children of the faculty, staff, as well as students at the university. The facility shall serve as a benchmark for American organizations aiming to offer high-quality day care services for parents while they are at work. Barbara advocated for affordable and safe daycare facilities for working parents that need the assistance. </w:t>
      </w:r>
    </w:p>
    <w:p w14:paraId="78FDE925" w14:textId="77777777" w:rsidR="00993FCF" w:rsidRPr="00993FCF" w:rsidRDefault="00993FCF" w:rsidP="00993FCF">
      <w:pPr>
        <w:spacing w:line="480" w:lineRule="auto"/>
        <w:ind w:firstLine="720"/>
        <w:rPr>
          <w:rFonts w:ascii="Times New Roman" w:hAnsi="Times New Roman" w:cs="Times New Roman"/>
          <w:sz w:val="24"/>
          <w:szCs w:val="24"/>
        </w:rPr>
      </w:pPr>
      <w:r w:rsidRPr="00993FCF">
        <w:rPr>
          <w:rFonts w:ascii="Times New Roman" w:hAnsi="Times New Roman" w:cs="Times New Roman"/>
          <w:sz w:val="24"/>
          <w:szCs w:val="24"/>
        </w:rPr>
        <w:t>She pointed out that productive American families across the country are finding it challenging to access decent childcare services to help them keep their jobs while staying off welfare. One in about ten children who are eligible according to the Federal law is getting access to child care services. She pointed out that more efforts are needed to enhance the affordability of quality child care. For this to be achieved, she remarked that the Federal government has to take stronger action through organizations including the Children’s Defense Fund.</w:t>
      </w:r>
    </w:p>
    <w:p w14:paraId="3FE63511" w14:textId="77777777" w:rsidR="00993FCF" w:rsidRPr="00993FCF" w:rsidRDefault="00993FCF" w:rsidP="00993FCF">
      <w:pPr>
        <w:spacing w:line="480" w:lineRule="auto"/>
        <w:ind w:firstLine="720"/>
        <w:rPr>
          <w:rFonts w:ascii="Times New Roman" w:hAnsi="Times New Roman" w:cs="Times New Roman"/>
          <w:sz w:val="24"/>
          <w:szCs w:val="24"/>
        </w:rPr>
      </w:pPr>
      <w:r w:rsidRPr="00993FCF">
        <w:rPr>
          <w:rFonts w:ascii="Times New Roman" w:hAnsi="Times New Roman" w:cs="Times New Roman"/>
          <w:sz w:val="24"/>
          <w:szCs w:val="24"/>
        </w:rPr>
        <w:t xml:space="preserve">Regarding statistics, she highlighted that about three-quarters of mothers are in the labor force with more than five million children being left alone at home after school. However, the attention and resources needed to provide affordable and innovative day care for people in different levels of income have been lacking. Barbara noted that in as much as parents consider a college education to be the hugest expense that they will incur in educating their children, most would spend more on paying for quality child care. Most families in the 23 states that record the highest costs in childcare in the urban center record that they are likely to spend around 50% of their revenues on childcare. Barbara shares with the plight of the American families and agree that the access to decent childcare is not sustainable. </w:t>
      </w:r>
    </w:p>
    <w:p w14:paraId="7D8E9421" w14:textId="77777777" w:rsidR="00993FCF" w:rsidRPr="00993FCF" w:rsidRDefault="00993FCF" w:rsidP="00993FCF">
      <w:pPr>
        <w:spacing w:line="480" w:lineRule="auto"/>
        <w:ind w:firstLine="720"/>
        <w:rPr>
          <w:rFonts w:ascii="Times New Roman" w:hAnsi="Times New Roman" w:cs="Times New Roman"/>
          <w:sz w:val="24"/>
          <w:szCs w:val="24"/>
        </w:rPr>
      </w:pPr>
      <w:r w:rsidRPr="00993FCF">
        <w:rPr>
          <w:rFonts w:ascii="Times New Roman" w:hAnsi="Times New Roman" w:cs="Times New Roman"/>
          <w:sz w:val="24"/>
          <w:szCs w:val="24"/>
        </w:rPr>
        <w:lastRenderedPageBreak/>
        <w:t>At Children’s Defense Fund, Barbara has been spearheading for the inclusion of more American families to be covered by the subsidies paid by the state. She has been on the forefront in pushing for a reduction of the criteria for eligibility of child care assistance for low-income families. Inefficiencies in the allocation of funds to those who are eligible should also be addressed by getting rid of the long waiting lists. This is to mean that child care is expensive and the access to state-sponsored subsidies is difficult because of way too high requirements for eligibility, and those that qualify for the funds have to wait in long lines for the funds to be available.</w:t>
      </w:r>
    </w:p>
    <w:p w14:paraId="61D5B6B7" w14:textId="77777777" w:rsidR="00993FCF" w:rsidRPr="00993FCF" w:rsidRDefault="00993FCF" w:rsidP="00993FCF">
      <w:pPr>
        <w:spacing w:line="480" w:lineRule="auto"/>
        <w:ind w:firstLine="720"/>
        <w:rPr>
          <w:rFonts w:ascii="Times New Roman" w:hAnsi="Times New Roman" w:cs="Times New Roman"/>
          <w:sz w:val="24"/>
          <w:szCs w:val="24"/>
        </w:rPr>
      </w:pPr>
      <w:r w:rsidRPr="00993FCF">
        <w:rPr>
          <w:rFonts w:ascii="Times New Roman" w:hAnsi="Times New Roman" w:cs="Times New Roman"/>
          <w:sz w:val="24"/>
          <w:szCs w:val="24"/>
        </w:rPr>
        <w:t xml:space="preserve">She proposed more programs to be introduced and more resources allocated to support the initiatives to improve access to enhance access to child care among working for America families. Higher credits for childcare should be provided to families and the level of income for families to access child care lowered. </w:t>
      </w:r>
    </w:p>
    <w:p w14:paraId="2BDFCD4A" w14:textId="5ECF66B7" w:rsidR="000C33F9" w:rsidRDefault="00993FCF" w:rsidP="00993FCF">
      <w:pPr>
        <w:spacing w:line="480" w:lineRule="auto"/>
        <w:ind w:firstLine="720"/>
        <w:rPr>
          <w:rFonts w:ascii="Times New Roman" w:hAnsi="Times New Roman" w:cs="Times New Roman"/>
          <w:sz w:val="24"/>
          <w:szCs w:val="24"/>
        </w:rPr>
      </w:pPr>
      <w:r w:rsidRPr="00993FCF">
        <w:rPr>
          <w:rFonts w:ascii="Times New Roman" w:hAnsi="Times New Roman" w:cs="Times New Roman"/>
          <w:sz w:val="24"/>
          <w:szCs w:val="24"/>
        </w:rPr>
        <w:t>To conclude, if we are keen to protect children and support their families, it is prudent to increase our investment in child care assistance for families. We still have huge gaps in our attempts to provide quality and affordable care for children to ensure that parents stay in their jobs and protect them from welfare.</w:t>
      </w:r>
    </w:p>
    <w:bookmarkEnd w:id="0"/>
    <w:p w14:paraId="31CD0C09" w14:textId="77777777" w:rsidR="00FB280F" w:rsidRDefault="00FB280F" w:rsidP="00F65E27">
      <w:pPr>
        <w:spacing w:line="480" w:lineRule="auto"/>
        <w:rPr>
          <w:rFonts w:ascii="Times New Roman" w:hAnsi="Times New Roman" w:cs="Times New Roman"/>
          <w:sz w:val="24"/>
          <w:szCs w:val="24"/>
        </w:rPr>
      </w:pPr>
    </w:p>
    <w:p w14:paraId="5045CF97" w14:textId="77777777" w:rsidR="00EB783E" w:rsidRPr="00F65E27" w:rsidRDefault="00EB783E" w:rsidP="00F65E27">
      <w:pPr>
        <w:spacing w:line="480" w:lineRule="auto"/>
        <w:rPr>
          <w:rFonts w:ascii="Times New Roman" w:hAnsi="Times New Roman" w:cs="Times New Roman"/>
          <w:sz w:val="24"/>
          <w:szCs w:val="24"/>
        </w:rPr>
      </w:pPr>
    </w:p>
    <w:sectPr w:rsidR="00EB783E" w:rsidRPr="00F65E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yriad Pro Light">
    <w:altName w:val="Arial"/>
    <w:panose1 w:val="00000000000000000000"/>
    <w:charset w:val="00"/>
    <w:family w:val="swiss"/>
    <w:notTrueType/>
    <w:pitch w:val="variable"/>
    <w:sig w:usb0="20000287" w:usb1="00000001"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EEF625A"/>
    <w:multiLevelType w:val="hybridMultilevel"/>
    <w:tmpl w:val="CD943328"/>
    <w:lvl w:ilvl="0" w:tplc="D8E2D5F6">
      <w:start w:val="1"/>
      <w:numFmt w:val="decimal"/>
      <w:lvlText w:val="%1."/>
      <w:lvlJc w:val="left"/>
      <w:pPr>
        <w:ind w:left="100" w:hanging="398"/>
        <w:jc w:val="left"/>
      </w:pPr>
      <w:rPr>
        <w:rFonts w:ascii="Myriad Pro Light" w:eastAsia="Myriad Pro Light" w:hAnsi="Myriad Pro Light" w:hint="default"/>
        <w:color w:val="231F20"/>
        <w:spacing w:val="-21"/>
        <w:w w:val="100"/>
        <w:sz w:val="22"/>
        <w:szCs w:val="22"/>
      </w:rPr>
    </w:lvl>
    <w:lvl w:ilvl="1" w:tplc="ED74090A">
      <w:start w:val="1"/>
      <w:numFmt w:val="bullet"/>
      <w:lvlText w:val="•"/>
      <w:lvlJc w:val="left"/>
      <w:pPr>
        <w:ind w:left="1420" w:hanging="521"/>
      </w:pPr>
      <w:rPr>
        <w:rFonts w:ascii="Book Antiqua" w:eastAsia="Book Antiqua" w:hAnsi="Book Antiqua" w:hint="default"/>
        <w:color w:val="231F20"/>
        <w:w w:val="99"/>
        <w:sz w:val="36"/>
        <w:szCs w:val="36"/>
      </w:rPr>
    </w:lvl>
    <w:lvl w:ilvl="2" w:tplc="177AEB26">
      <w:start w:val="1"/>
      <w:numFmt w:val="bullet"/>
      <w:lvlText w:val="•"/>
      <w:lvlJc w:val="left"/>
      <w:pPr>
        <w:ind w:left="2324" w:hanging="521"/>
      </w:pPr>
      <w:rPr>
        <w:rFonts w:hint="default"/>
      </w:rPr>
    </w:lvl>
    <w:lvl w:ilvl="3" w:tplc="CF3E1E12">
      <w:start w:val="1"/>
      <w:numFmt w:val="bullet"/>
      <w:lvlText w:val="•"/>
      <w:lvlJc w:val="left"/>
      <w:pPr>
        <w:ind w:left="3228" w:hanging="521"/>
      </w:pPr>
      <w:rPr>
        <w:rFonts w:hint="default"/>
      </w:rPr>
    </w:lvl>
    <w:lvl w:ilvl="4" w:tplc="D82CB642">
      <w:start w:val="1"/>
      <w:numFmt w:val="bullet"/>
      <w:lvlText w:val="•"/>
      <w:lvlJc w:val="left"/>
      <w:pPr>
        <w:ind w:left="4133" w:hanging="521"/>
      </w:pPr>
      <w:rPr>
        <w:rFonts w:hint="default"/>
      </w:rPr>
    </w:lvl>
    <w:lvl w:ilvl="5" w:tplc="71A0883C">
      <w:start w:val="1"/>
      <w:numFmt w:val="bullet"/>
      <w:lvlText w:val="•"/>
      <w:lvlJc w:val="left"/>
      <w:pPr>
        <w:ind w:left="5037" w:hanging="521"/>
      </w:pPr>
      <w:rPr>
        <w:rFonts w:hint="default"/>
      </w:rPr>
    </w:lvl>
    <w:lvl w:ilvl="6" w:tplc="FB5239C2">
      <w:start w:val="1"/>
      <w:numFmt w:val="bullet"/>
      <w:lvlText w:val="•"/>
      <w:lvlJc w:val="left"/>
      <w:pPr>
        <w:ind w:left="5942" w:hanging="521"/>
      </w:pPr>
      <w:rPr>
        <w:rFonts w:hint="default"/>
      </w:rPr>
    </w:lvl>
    <w:lvl w:ilvl="7" w:tplc="4516D16A">
      <w:start w:val="1"/>
      <w:numFmt w:val="bullet"/>
      <w:lvlText w:val="•"/>
      <w:lvlJc w:val="left"/>
      <w:pPr>
        <w:ind w:left="6846" w:hanging="521"/>
      </w:pPr>
      <w:rPr>
        <w:rFonts w:hint="default"/>
      </w:rPr>
    </w:lvl>
    <w:lvl w:ilvl="8" w:tplc="862A5BF4">
      <w:start w:val="1"/>
      <w:numFmt w:val="bullet"/>
      <w:lvlText w:val="•"/>
      <w:lvlJc w:val="left"/>
      <w:pPr>
        <w:ind w:left="7751" w:hanging="521"/>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sLC0NDKzMDcxMjQxNLBQ0lEKTi0uzszPAykwrAUA2uDIvSwAAAA="/>
  </w:docVars>
  <w:rsids>
    <w:rsidRoot w:val="00EB783E"/>
    <w:rsid w:val="00024209"/>
    <w:rsid w:val="0007112F"/>
    <w:rsid w:val="000C33F9"/>
    <w:rsid w:val="00115018"/>
    <w:rsid w:val="00157A19"/>
    <w:rsid w:val="001D09E1"/>
    <w:rsid w:val="00250A74"/>
    <w:rsid w:val="00250D1A"/>
    <w:rsid w:val="002764A9"/>
    <w:rsid w:val="002D7490"/>
    <w:rsid w:val="00370682"/>
    <w:rsid w:val="004B7A3E"/>
    <w:rsid w:val="004E621D"/>
    <w:rsid w:val="005541A0"/>
    <w:rsid w:val="00582D7A"/>
    <w:rsid w:val="006658AA"/>
    <w:rsid w:val="006B3CA8"/>
    <w:rsid w:val="00750C4D"/>
    <w:rsid w:val="00754D7D"/>
    <w:rsid w:val="00777A60"/>
    <w:rsid w:val="00811720"/>
    <w:rsid w:val="008C13A8"/>
    <w:rsid w:val="00993FCF"/>
    <w:rsid w:val="00A06FBF"/>
    <w:rsid w:val="00A4180F"/>
    <w:rsid w:val="00CF2F1C"/>
    <w:rsid w:val="00D02309"/>
    <w:rsid w:val="00DB19C5"/>
    <w:rsid w:val="00DB4C27"/>
    <w:rsid w:val="00DD5DED"/>
    <w:rsid w:val="00DD653E"/>
    <w:rsid w:val="00E376CE"/>
    <w:rsid w:val="00EB783E"/>
    <w:rsid w:val="00F65E27"/>
    <w:rsid w:val="00F74056"/>
    <w:rsid w:val="00FB280F"/>
    <w:rsid w:val="00FC720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5C1C4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EB783E"/>
    <w:pPr>
      <w:widowControl w:val="0"/>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EB78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514</Words>
  <Characters>2930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Notre Dame de Namur University</Company>
  <LinksUpToDate>false</LinksUpToDate>
  <CharactersWithSpaces>3438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Rossi</dc:creator>
  <cp:lastModifiedBy>user</cp:lastModifiedBy>
  <cp:revision>2</cp:revision>
  <cp:lastPrinted>2018-12-03T08:39:00Z</cp:lastPrinted>
  <dcterms:created xsi:type="dcterms:W3CDTF">2018-12-11T14:53:00Z</dcterms:created>
  <dcterms:modified xsi:type="dcterms:W3CDTF">2018-12-11T14:53:00Z</dcterms:modified>
</cp:coreProperties>
</file>